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604E" w14:textId="50400FE0" w:rsidR="00C81C4D" w:rsidRPr="00AD019D" w:rsidRDefault="00AD019D" w:rsidP="00AD019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AD019D"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>CVENT</w:t>
      </w:r>
      <w:r w:rsidR="00C81C4D" w:rsidRPr="00AD019D">
        <w:rPr>
          <w:rFonts w:eastAsia="Times New Roman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FAQs:</w:t>
      </w:r>
    </w:p>
    <w:p w14:paraId="63FC8539" w14:textId="77777777" w:rsidR="00C81C4D" w:rsidRDefault="00C81C4D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7C9D4E9" w14:textId="77777777" w:rsidR="00AD019D" w:rsidRDefault="00AD019D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D56BA21" w14:textId="53E998C4" w:rsidR="008C618B" w:rsidRDefault="008C618B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How Do I Access the CVENT Portal: </w:t>
      </w:r>
    </w:p>
    <w:p w14:paraId="62757F6C" w14:textId="11CF14BA" w:rsidR="008C618B" w:rsidRPr="009502AB" w:rsidRDefault="008C618B" w:rsidP="009502AB">
      <w:pPr>
        <w:rPr>
          <w:sz w:val="24"/>
          <w:szCs w:val="24"/>
        </w:rPr>
      </w:pPr>
      <w:r>
        <w:rPr>
          <w:sz w:val="24"/>
          <w:szCs w:val="24"/>
        </w:rPr>
        <w:t>The only way</w:t>
      </w:r>
      <w:r w:rsidRPr="008C618B">
        <w:rPr>
          <w:sz w:val="24"/>
          <w:szCs w:val="24"/>
        </w:rPr>
        <w:t xml:space="preserve"> </w:t>
      </w:r>
      <w:r w:rsidR="008B25ED">
        <w:rPr>
          <w:sz w:val="24"/>
          <w:szCs w:val="24"/>
        </w:rPr>
        <w:t xml:space="preserve">to </w:t>
      </w:r>
      <w:r w:rsidRPr="008C618B">
        <w:rPr>
          <w:sz w:val="24"/>
          <w:szCs w:val="24"/>
        </w:rPr>
        <w:t xml:space="preserve">initially gain access to the CVENT MTMP Fall 2024 portal </w:t>
      </w:r>
      <w:r>
        <w:rPr>
          <w:sz w:val="24"/>
          <w:szCs w:val="24"/>
        </w:rPr>
        <w:t xml:space="preserve">is </w:t>
      </w:r>
      <w:r w:rsidRPr="008C618B">
        <w:rPr>
          <w:sz w:val="24"/>
          <w:szCs w:val="24"/>
        </w:rPr>
        <w:t xml:space="preserve">via the email invitation from me/CVENT.  </w:t>
      </w:r>
      <w:r w:rsidRPr="008C618B">
        <w:rPr>
          <w:color w:val="FF0000"/>
          <w:sz w:val="24"/>
          <w:szCs w:val="24"/>
        </w:rPr>
        <w:t xml:space="preserve">This email is sent to the Main Admin/CVENT Contact designated on your contract. </w:t>
      </w:r>
      <w:r>
        <w:rPr>
          <w:sz w:val="24"/>
          <w:szCs w:val="24"/>
        </w:rPr>
        <w:t xml:space="preserve"> Once the admin accesses this email,</w:t>
      </w:r>
      <w:r w:rsidRPr="008C618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they</w:t>
      </w:r>
      <w:r w:rsidRPr="008C618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will be directed to the MTMP Fall 2024 specific CVENT site. </w:t>
      </w:r>
      <w:r w:rsidRPr="008C618B">
        <w:rPr>
          <w:sz w:val="24"/>
          <w:szCs w:val="24"/>
        </w:rPr>
        <w:t>Th</w:t>
      </w:r>
      <w:r>
        <w:rPr>
          <w:sz w:val="24"/>
          <w:szCs w:val="24"/>
        </w:rPr>
        <w:t xml:space="preserve">e Main Admin/CVENT Contact </w:t>
      </w:r>
      <w:r w:rsidRPr="008C618B">
        <w:rPr>
          <w:sz w:val="24"/>
          <w:szCs w:val="24"/>
        </w:rPr>
        <w:t>is the only person who can initially access the portal.  Once they are in, they can always add an additional Admin to access it as well.</w:t>
      </w:r>
    </w:p>
    <w:p w14:paraId="2A9CC649" w14:textId="77777777" w:rsidR="008C618B" w:rsidRDefault="008C618B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7E8EBE96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I am trying to log into CVENT and it is asking me for an Event Code, what do I do?</w:t>
      </w:r>
    </w:p>
    <w:p w14:paraId="45326BFA" w14:textId="47DDD32B" w:rsidR="00772606" w:rsidRPr="0072374D" w:rsidRDefault="00772606" w:rsidP="007726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There is no Access/Event Code Needed. 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The only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way to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initially sign in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to the portal is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via the email invitation that is sent to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the designated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Main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Admin</w:t>
      </w:r>
      <w:r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 xml:space="preserve">/CVENT Contact </w:t>
      </w:r>
      <w:r w:rsidRPr="0072374D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on your contract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 Once you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log in through the email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you will be directed to the MTMP </w:t>
      </w:r>
      <w:r w:rsidR="0010743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Fall 2025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specific CVENT site.</w:t>
      </w:r>
    </w:p>
    <w:p w14:paraId="3A653235" w14:textId="77777777" w:rsidR="00772606" w:rsidRPr="0072374D" w:rsidRDefault="00772606" w:rsidP="007726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5743F3AB" w14:textId="76762518" w:rsidR="00772606" w:rsidRPr="0072374D" w:rsidRDefault="00772606" w:rsidP="007726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I am on CVENT but I do not see the MTMP Fall 202</w:t>
      </w:r>
      <w:r w:rsidR="0010743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5 </w:t>
      </w: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show?</w:t>
      </w:r>
    </w:p>
    <w:p w14:paraId="1E6D5444" w14:textId="46C7B4F6" w:rsidR="00772606" w:rsidRPr="00772606" w:rsidRDefault="00772606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If you are not seeing the Fall 202</w:t>
      </w:r>
      <w:r w:rsidR="0010743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5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conference, make sure you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select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“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Switch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Events” at the top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left side of the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menu and select the Fall 202</w:t>
      </w:r>
      <w:r w:rsidR="0010743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5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event.</w:t>
      </w:r>
    </w:p>
    <w:p w14:paraId="12F29019" w14:textId="77777777" w:rsidR="00772606" w:rsidRPr="0072374D" w:rsidRDefault="00772606" w:rsidP="00C81C4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698FC355" w14:textId="7FFD3B90" w:rsidR="00C81C4D" w:rsidRPr="0072374D" w:rsidRDefault="00C81C4D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How to transfer</w:t>
      </w:r>
      <w:r w:rsidR="006E5E1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/substitute</w:t>
      </w:r>
      <w:r w:rsidRPr="007237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a registration?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14:paraId="42C28FAE" w14:textId="588C9B29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 original registrant would have received a confirmation email with a confirmation code.  That person can forward the admin his confirmation email and </w:t>
      </w:r>
      <w:r w:rsidR="006E49B5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the admin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must go in through the confirmation email to make the change. </w:t>
      </w:r>
    </w:p>
    <w:p w14:paraId="3D0ECCA5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At the bottom of the confirmation email there is a button that says: Modify Registration –select this. </w:t>
      </w:r>
    </w:p>
    <w:p w14:paraId="7BCDA5E3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 next page will ask for the confirmation number (from page 1) copy and paste it in the box. </w:t>
      </w:r>
    </w:p>
    <w:p w14:paraId="1B61EE67" w14:textId="77777777" w:rsidR="00C81C4D" w:rsidRPr="0072374D" w:rsidRDefault="00C81C4D" w:rsidP="00C81C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On the next page, click the button that says “Transfer Registration.” Then add the new person’s name and email.  They will now get a new confirmation email and code. </w:t>
      </w:r>
    </w:p>
    <w:p w14:paraId="29D9F1A2" w14:textId="77777777" w:rsidR="00C81C4D" w:rsidRPr="0072374D" w:rsidRDefault="00C81C4D" w:rsidP="00C81C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29179185" w14:textId="646CB35F" w:rsidR="00C81C4D" w:rsidRPr="0072374D" w:rsidRDefault="00C81C4D" w:rsidP="00C81C4D">
      <w:pPr>
        <w:pStyle w:val="NoSpacing"/>
        <w:rPr>
          <w:rFonts w:cstheme="minorHAnsi"/>
          <w:b/>
          <w:bCs/>
          <w:sz w:val="24"/>
          <w:szCs w:val="24"/>
        </w:rPr>
      </w:pPr>
      <w:r w:rsidRPr="0072374D">
        <w:rPr>
          <w:rFonts w:cstheme="minorHAnsi"/>
          <w:b/>
          <w:bCs/>
          <w:sz w:val="24"/>
          <w:szCs w:val="24"/>
        </w:rPr>
        <w:t>What Exhibitor Profile information do I need to include</w:t>
      </w:r>
      <w:r w:rsidR="00772606">
        <w:rPr>
          <w:rFonts w:cstheme="minorHAnsi"/>
          <w:b/>
          <w:bCs/>
          <w:sz w:val="24"/>
          <w:szCs w:val="24"/>
        </w:rPr>
        <w:t xml:space="preserve"> in the company profile section</w:t>
      </w:r>
      <w:r w:rsidRPr="0072374D">
        <w:rPr>
          <w:rFonts w:cstheme="minorHAnsi"/>
          <w:b/>
          <w:bCs/>
          <w:sz w:val="24"/>
          <w:szCs w:val="24"/>
        </w:rPr>
        <w:t>? Where will this information be advertised?</w:t>
      </w:r>
    </w:p>
    <w:p w14:paraId="0836619A" w14:textId="77777777" w:rsidR="00C81C4D" w:rsidRPr="0072374D" w:rsidRDefault="00C81C4D" w:rsidP="00C81C4D">
      <w:pPr>
        <w:pStyle w:val="NoSpacing"/>
        <w:rPr>
          <w:rFonts w:cstheme="minorHAnsi"/>
          <w:sz w:val="24"/>
          <w:szCs w:val="24"/>
        </w:rPr>
      </w:pPr>
      <w:r w:rsidRPr="0072374D">
        <w:rPr>
          <w:rFonts w:cstheme="minorHAnsi"/>
          <w:sz w:val="24"/>
          <w:szCs w:val="24"/>
        </w:rPr>
        <w:t xml:space="preserve">The information you fill in here will populate to the conference app, so please be sure to upload your </w:t>
      </w:r>
      <w:r w:rsidRPr="0072374D">
        <w:rPr>
          <w:rFonts w:cstheme="minorHAnsi"/>
          <w:sz w:val="24"/>
          <w:szCs w:val="24"/>
          <w:u w:val="single"/>
        </w:rPr>
        <w:t>logo, general company information and any social media</w:t>
      </w:r>
      <w:r w:rsidRPr="0072374D">
        <w:rPr>
          <w:rFonts w:cstheme="minorHAnsi"/>
          <w:sz w:val="24"/>
          <w:szCs w:val="24"/>
        </w:rPr>
        <w:t xml:space="preserve">. Your booth number is already there; this is how attendees will know where to find you in the Exhibit Hall.  The “Tagline” it asks for is not mandatory. If your company has a tagline such as: “ABC, we mean business!” then add that; if not, do not worry about adding anything. </w:t>
      </w:r>
      <w:r w:rsidRPr="007237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To be clear, MTMP is not providing any details, it is your responsibility to do so. Be as thorough as possible so attendees can learn about your company.</w:t>
      </w:r>
    </w:p>
    <w:p w14:paraId="294B12F5" w14:textId="77777777" w:rsidR="00C81C4D" w:rsidRPr="0072374D" w:rsidRDefault="00C81C4D" w:rsidP="00C81C4D">
      <w:pPr>
        <w:pStyle w:val="NoSpacing"/>
        <w:rPr>
          <w:rFonts w:cstheme="minorHAnsi"/>
          <w:sz w:val="24"/>
          <w:szCs w:val="24"/>
        </w:rPr>
      </w:pPr>
    </w:p>
    <w:p w14:paraId="40231BD1" w14:textId="77777777" w:rsidR="00C81C4D" w:rsidRPr="0072374D" w:rsidRDefault="00C81C4D" w:rsidP="00C81C4D">
      <w:pPr>
        <w:pStyle w:val="NoSpacing"/>
        <w:rPr>
          <w:rFonts w:cstheme="minorHAnsi"/>
          <w:b/>
          <w:bCs/>
          <w:sz w:val="24"/>
          <w:szCs w:val="24"/>
        </w:rPr>
      </w:pPr>
      <w:r w:rsidRPr="0072374D">
        <w:rPr>
          <w:rFonts w:cstheme="minorHAnsi"/>
          <w:b/>
          <w:bCs/>
          <w:sz w:val="24"/>
          <w:szCs w:val="24"/>
        </w:rPr>
        <w:t>What Exhibitor Profile fields are not mandatory:</w:t>
      </w:r>
    </w:p>
    <w:p w14:paraId="1DEF0076" w14:textId="77777777" w:rsidR="00C81C4D" w:rsidRDefault="00C81C4D" w:rsidP="00C81C4D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72374D">
        <w:rPr>
          <w:rFonts w:cstheme="minorHAnsi"/>
          <w:sz w:val="24"/>
          <w:szCs w:val="24"/>
        </w:rPr>
        <w:t>There are a few fields on the form that do not apply to this conference.</w:t>
      </w:r>
      <w:r w:rsidRPr="0072374D">
        <w:rPr>
          <w:rFonts w:cstheme="minorHAnsi"/>
          <w:sz w:val="24"/>
          <w:szCs w:val="24"/>
          <w:u w:val="single"/>
        </w:rPr>
        <w:t xml:space="preserve"> </w:t>
      </w:r>
      <w:r w:rsidRPr="0072374D">
        <w:rPr>
          <w:rFonts w:cstheme="minorHAnsi"/>
          <w:color w:val="FF0000"/>
          <w:sz w:val="24"/>
          <w:szCs w:val="24"/>
          <w:u w:val="single"/>
        </w:rPr>
        <w:t>You should not add information for these 4 fields:</w:t>
      </w:r>
      <w:r>
        <w:rPr>
          <w:rFonts w:cstheme="minorHAnsi"/>
          <w:sz w:val="24"/>
          <w:szCs w:val="24"/>
        </w:rPr>
        <w:t xml:space="preserve">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Booth Banner</w:t>
      </w:r>
      <w:r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Tax ID/VAT Number</w:t>
      </w:r>
      <w:r>
        <w:rPr>
          <w:rFonts w:cstheme="minorHAnsi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Meeting URL</w:t>
      </w:r>
      <w:r>
        <w:rPr>
          <w:rFonts w:cstheme="minorHAnsi"/>
          <w:sz w:val="24"/>
          <w:szCs w:val="24"/>
        </w:rPr>
        <w:t xml:space="preserve">, </w:t>
      </w:r>
      <w:r w:rsidRPr="0072374D">
        <w:rPr>
          <w:rFonts w:cstheme="minorHAnsi"/>
          <w:b/>
          <w:bCs/>
          <w:color w:val="FF0000"/>
          <w:sz w:val="24"/>
          <w:szCs w:val="24"/>
        </w:rPr>
        <w:t>Virtual Host Key</w:t>
      </w:r>
    </w:p>
    <w:p w14:paraId="22E1BEDD" w14:textId="77777777" w:rsidR="006E5E1A" w:rsidRPr="00F6693C" w:rsidRDefault="006E5E1A" w:rsidP="00C81C4D">
      <w:pPr>
        <w:pStyle w:val="NoSpacing"/>
        <w:rPr>
          <w:rFonts w:cstheme="minorHAnsi"/>
          <w:sz w:val="24"/>
          <w:szCs w:val="24"/>
        </w:rPr>
      </w:pPr>
    </w:p>
    <w:p w14:paraId="74F1790B" w14:textId="3F46359B" w:rsidR="00C81C4D" w:rsidRDefault="00C81C4D" w:rsidP="00C81C4D">
      <w:pPr>
        <w:pStyle w:val="NoSpacing"/>
        <w:rPr>
          <w:b/>
          <w:bCs/>
          <w:sz w:val="24"/>
          <w:szCs w:val="24"/>
        </w:rPr>
      </w:pPr>
      <w:bookmarkStart w:id="0" w:name="_Hlk174615346"/>
      <w:r w:rsidRPr="00B348C7">
        <w:rPr>
          <w:b/>
          <w:bCs/>
          <w:sz w:val="24"/>
          <w:szCs w:val="24"/>
        </w:rPr>
        <w:t xml:space="preserve">How </w:t>
      </w:r>
      <w:r w:rsidR="00076F5E">
        <w:rPr>
          <w:b/>
          <w:bCs/>
          <w:sz w:val="24"/>
          <w:szCs w:val="24"/>
        </w:rPr>
        <w:t xml:space="preserve">do I access and assign our free </w:t>
      </w:r>
      <w:r w:rsidRPr="00B348C7">
        <w:rPr>
          <w:b/>
          <w:bCs/>
          <w:sz w:val="24"/>
          <w:szCs w:val="24"/>
        </w:rPr>
        <w:t>CVENT lead capture license?</w:t>
      </w:r>
    </w:p>
    <w:p w14:paraId="77E8BB61" w14:textId="4DD8C777" w:rsidR="00076F5E" w:rsidRPr="00B348C7" w:rsidRDefault="00076F5E" w:rsidP="00076F5E">
      <w:pPr>
        <w:pStyle w:val="NoSpacing"/>
        <w:rPr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Every company receives</w:t>
      </w:r>
      <w:r w:rsidRPr="00076F5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one free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Lead Capture license. </w:t>
      </w:r>
      <w:r w:rsidRPr="00B348C7">
        <w:rPr>
          <w:sz w:val="24"/>
          <w:szCs w:val="24"/>
          <w:shd w:val="clear" w:color="auto" w:fill="FFFFFF"/>
        </w:rPr>
        <w:t xml:space="preserve">Only one </w:t>
      </w:r>
      <w:r>
        <w:rPr>
          <w:sz w:val="24"/>
          <w:szCs w:val="24"/>
          <w:shd w:val="clear" w:color="auto" w:fill="FFFFFF"/>
        </w:rPr>
        <w:t xml:space="preserve">registered </w:t>
      </w:r>
      <w:r w:rsidRPr="00B348C7">
        <w:rPr>
          <w:sz w:val="24"/>
          <w:szCs w:val="24"/>
          <w:shd w:val="clear" w:color="auto" w:fill="FFFFFF"/>
        </w:rPr>
        <w:t>staff may download the</w:t>
      </w:r>
      <w:r>
        <w:rPr>
          <w:sz w:val="24"/>
          <w:szCs w:val="24"/>
          <w:shd w:val="clear" w:color="auto" w:fill="FFFFFF"/>
        </w:rPr>
        <w:t xml:space="preserve"> lead capture</w:t>
      </w:r>
      <w:r w:rsidRPr="00B348C7">
        <w:rPr>
          <w:sz w:val="24"/>
          <w:szCs w:val="24"/>
          <w:shd w:val="clear" w:color="auto" w:fill="FFFFFF"/>
        </w:rPr>
        <w:t xml:space="preserve"> license to their </w:t>
      </w:r>
      <w:r>
        <w:rPr>
          <w:sz w:val="24"/>
          <w:szCs w:val="24"/>
          <w:shd w:val="clear" w:color="auto" w:fill="FFFFFF"/>
        </w:rPr>
        <w:t xml:space="preserve">individual </w:t>
      </w:r>
      <w:r w:rsidRPr="00B348C7">
        <w:rPr>
          <w:sz w:val="24"/>
          <w:szCs w:val="24"/>
          <w:shd w:val="clear" w:color="auto" w:fill="FFFFFF"/>
        </w:rPr>
        <w:t xml:space="preserve">device. If you want all staff to </w:t>
      </w:r>
      <w:r>
        <w:rPr>
          <w:sz w:val="24"/>
          <w:szCs w:val="24"/>
          <w:shd w:val="clear" w:color="auto" w:fill="FFFFFF"/>
        </w:rPr>
        <w:t>have access to</w:t>
      </w:r>
      <w:r w:rsidRPr="00B348C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lead capture</w:t>
      </w:r>
      <w:r w:rsidRPr="00B348C7">
        <w:rPr>
          <w:sz w:val="24"/>
          <w:szCs w:val="24"/>
          <w:shd w:val="clear" w:color="auto" w:fill="FFFFFF"/>
        </w:rPr>
        <w:t xml:space="preserve">, we suggest you bring a </w:t>
      </w:r>
      <w:r>
        <w:rPr>
          <w:sz w:val="24"/>
          <w:szCs w:val="24"/>
          <w:shd w:val="clear" w:color="auto" w:fill="FFFFFF"/>
        </w:rPr>
        <w:t xml:space="preserve">communal </w:t>
      </w:r>
      <w:r w:rsidRPr="00B348C7">
        <w:rPr>
          <w:sz w:val="24"/>
          <w:szCs w:val="24"/>
          <w:shd w:val="clear" w:color="auto" w:fill="FFFFFF"/>
        </w:rPr>
        <w:t>device to be shared by all (</w:t>
      </w:r>
      <w:proofErr w:type="spellStart"/>
      <w:r w:rsidRPr="00B348C7">
        <w:rPr>
          <w:sz w:val="24"/>
          <w:szCs w:val="24"/>
          <w:shd w:val="clear" w:color="auto" w:fill="FFFFFF"/>
        </w:rPr>
        <w:t>ie</w:t>
      </w:r>
      <w:proofErr w:type="spellEnd"/>
      <w:r w:rsidRPr="00B348C7">
        <w:rPr>
          <w:sz w:val="24"/>
          <w:szCs w:val="24"/>
          <w:shd w:val="clear" w:color="auto" w:fill="FFFFFF"/>
        </w:rPr>
        <w:t xml:space="preserve"> an </w:t>
      </w:r>
      <w:proofErr w:type="spellStart"/>
      <w:r w:rsidRPr="00B348C7">
        <w:rPr>
          <w:sz w:val="24"/>
          <w:szCs w:val="24"/>
          <w:shd w:val="clear" w:color="auto" w:fill="FFFFFF"/>
        </w:rPr>
        <w:t>ipad</w:t>
      </w:r>
      <w:proofErr w:type="spellEnd"/>
      <w:r w:rsidRPr="00B348C7">
        <w:rPr>
          <w:sz w:val="24"/>
          <w:szCs w:val="24"/>
          <w:shd w:val="clear" w:color="auto" w:fill="FFFFFF"/>
        </w:rPr>
        <w:t xml:space="preserve">); otherwise only the person who downloaded the license will have access on their individual device. </w:t>
      </w:r>
    </w:p>
    <w:p w14:paraId="19443498" w14:textId="3669627D" w:rsid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54B52EE1" w14:textId="40CCE20E" w:rsidR="00076F5E" w:rsidRP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Please see screenshots below for instructions:</w:t>
      </w:r>
    </w:p>
    <w:p w14:paraId="4431A469" w14:textId="77777777" w:rsidR="00076F5E" w:rsidRDefault="00076F5E" w:rsidP="00C81C4D">
      <w:pPr>
        <w:pStyle w:val="NoSpacing"/>
        <w:rPr>
          <w:b/>
          <w:bCs/>
          <w:sz w:val="24"/>
          <w:szCs w:val="24"/>
        </w:rPr>
      </w:pPr>
    </w:p>
    <w:p w14:paraId="11BE414D" w14:textId="23565E9C" w:rsidR="00076F5E" w:rsidRDefault="00076F5E" w:rsidP="00C81C4D">
      <w:pPr>
        <w:pStyle w:val="NoSpacing"/>
        <w:rPr>
          <w:b/>
          <w:bCs/>
          <w:sz w:val="24"/>
          <w:szCs w:val="24"/>
        </w:rPr>
      </w:pPr>
      <w:r w:rsidRPr="00076F5E">
        <w:rPr>
          <w:b/>
          <w:bCs/>
          <w:noProof/>
          <w:sz w:val="24"/>
          <w:szCs w:val="24"/>
        </w:rPr>
        <w:drawing>
          <wp:inline distT="0" distB="0" distL="0" distR="0" wp14:anchorId="437844CA" wp14:editId="7ED8F38A">
            <wp:extent cx="5561644" cy="2647950"/>
            <wp:effectExtent l="0" t="0" r="1270" b="0"/>
            <wp:docPr id="748762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627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34" cy="265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3121" w14:textId="0E8C531D" w:rsidR="00107439" w:rsidRPr="00076F5E" w:rsidRDefault="00076F5E" w:rsidP="0010743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Select Licenses from the left-hand menu in your portal.  </w:t>
      </w:r>
      <w:r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The box shows you have 1 unassigned </w:t>
      </w:r>
      <w:r w:rsidR="00107439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App </w:t>
      </w:r>
      <w:r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license. 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>T</w:t>
      </w:r>
      <w:r>
        <w:rPr>
          <w:rFonts w:eastAsia="Times New Roman" w:cstheme="minorHAnsi"/>
          <w:sz w:val="24"/>
          <w:szCs w:val="24"/>
          <w:shd w:val="clear" w:color="auto" w:fill="FFFFFF"/>
        </w:rPr>
        <w:t>h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>is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page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is where you will assign your free license to 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registered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staff member.  </w:t>
      </w:r>
      <w:r w:rsidR="00107439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S</w:t>
      </w:r>
      <w:r w:rsidR="00107439" w:rsidRPr="00AD019D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croll down to License Assignments.  </w:t>
      </w:r>
    </w:p>
    <w:p w14:paraId="324292AF" w14:textId="36CDBBCA" w:rsidR="00076F5E" w:rsidRPr="00076F5E" w:rsidRDefault="00076F5E" w:rsidP="00076F5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AD019D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Do not select “purchase license”</w:t>
      </w:r>
    </w:p>
    <w:p w14:paraId="2EE849AD" w14:textId="77777777" w:rsidR="00076F5E" w:rsidRDefault="00076F5E" w:rsidP="00C81C4D">
      <w:pPr>
        <w:pStyle w:val="NoSpacing"/>
        <w:rPr>
          <w:b/>
          <w:bCs/>
          <w:sz w:val="24"/>
          <w:szCs w:val="24"/>
        </w:rPr>
      </w:pPr>
    </w:p>
    <w:p w14:paraId="1B592AD4" w14:textId="77777777" w:rsidR="00076F5E" w:rsidRDefault="00076F5E" w:rsidP="00C81C4D">
      <w:pPr>
        <w:pStyle w:val="NoSpacing"/>
        <w:rPr>
          <w:color w:val="FF0000"/>
          <w:sz w:val="24"/>
          <w:szCs w:val="24"/>
        </w:rPr>
      </w:pPr>
    </w:p>
    <w:p w14:paraId="391DCE4C" w14:textId="77777777" w:rsidR="00076F5E" w:rsidRPr="00076F5E" w:rsidRDefault="00076F5E" w:rsidP="00C81C4D">
      <w:pPr>
        <w:pStyle w:val="NoSpacing"/>
        <w:rPr>
          <w:color w:val="FF0000"/>
          <w:sz w:val="24"/>
          <w:szCs w:val="24"/>
        </w:rPr>
      </w:pPr>
    </w:p>
    <w:p w14:paraId="6D330674" w14:textId="77777777" w:rsidR="00076F5E" w:rsidRDefault="00076F5E" w:rsidP="00076F5E">
      <w:pPr>
        <w:shd w:val="clear" w:color="auto" w:fill="FFFFFF"/>
        <w:spacing w:after="150" w:line="240" w:lineRule="auto"/>
        <w:rPr>
          <w:color w:val="FF0000"/>
          <w:sz w:val="24"/>
          <w:szCs w:val="24"/>
        </w:rPr>
      </w:pPr>
      <w:r w:rsidRPr="00076F5E">
        <w:rPr>
          <w:rFonts w:eastAsia="Times New Roman"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D351069" wp14:editId="3FF01AF2">
            <wp:extent cx="5975350" cy="1669035"/>
            <wp:effectExtent l="0" t="0" r="6350" b="7620"/>
            <wp:docPr id="1717553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535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4624" cy="168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0F4C" w14:textId="7E06A089" w:rsidR="00076F5E" w:rsidRDefault="00160F92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Next to </w:t>
      </w:r>
      <w:r w:rsidR="00076F5E" w:rsidRPr="00076F5E">
        <w:rPr>
          <w:color w:val="FF0000"/>
          <w:sz w:val="24"/>
          <w:szCs w:val="24"/>
        </w:rPr>
        <w:t>License Agreements</w:t>
      </w:r>
      <w:r>
        <w:rPr>
          <w:color w:val="FF0000"/>
          <w:sz w:val="24"/>
          <w:szCs w:val="24"/>
        </w:rPr>
        <w:t>,</w:t>
      </w:r>
      <w:r w:rsidR="00076F5E" w:rsidRPr="00076F5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</w:t>
      </w:r>
      <w:r w:rsidR="00076F5E" w:rsidRPr="00076F5E">
        <w:rPr>
          <w:color w:val="FF0000"/>
          <w:sz w:val="24"/>
          <w:szCs w:val="24"/>
        </w:rPr>
        <w:t>elect “Options”</w:t>
      </w:r>
    </w:p>
    <w:p w14:paraId="1C266185" w14:textId="6ED3B074" w:rsidR="00076F5E" w:rsidRPr="00076F5E" w:rsidRDefault="00076F5E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sz w:val="24"/>
          <w:szCs w:val="24"/>
          <w:shd w:val="clear" w:color="auto" w:fill="FFFFFF"/>
        </w:rPr>
      </w:pPr>
    </w:p>
    <w:p w14:paraId="095B9E81" w14:textId="551B1071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0A52AF39" wp14:editId="78E34534">
            <wp:extent cx="6254750" cy="1922625"/>
            <wp:effectExtent l="0" t="0" r="0" b="1905"/>
            <wp:docPr id="1917758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587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657" cy="19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40B9" w14:textId="77777777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2B84CF66" w14:textId="77777777" w:rsidR="00076F5E" w:rsidRDefault="00076F5E" w:rsidP="00076F5E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When you click Options, “</w:t>
      </w:r>
      <w:r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>A</w:t>
      </w:r>
      <w:r w:rsidRPr="00076F5E">
        <w:rPr>
          <w:rFonts w:eastAsia="Times New Roman" w:cstheme="minorHAnsi"/>
          <w:color w:val="FF0000"/>
          <w:sz w:val="24"/>
          <w:szCs w:val="24"/>
          <w:shd w:val="clear" w:color="auto" w:fill="FFFFFF"/>
        </w:rPr>
        <w:t xml:space="preserve">ssign License” will appear. Select that option and assign your license to a registered Staff member.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 xml:space="preserve">The license will be connected with their email and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only one device. If you want all staff to have access to lead capture, we suggest you bring 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communal </w:t>
      </w:r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device to be shared by all (</w:t>
      </w:r>
      <w:proofErr w:type="spellStart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ie</w:t>
      </w:r>
      <w:proofErr w:type="spellEnd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ipad</w:t>
      </w:r>
      <w:proofErr w:type="spellEnd"/>
      <w:r w:rsidRPr="00076F5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). </w:t>
      </w:r>
      <w:r w:rsidRPr="00076F5E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bookmarkEnd w:id="0"/>
    </w:p>
    <w:p w14:paraId="13449A24" w14:textId="77777777" w:rsidR="00AD019D" w:rsidRDefault="00AD019D" w:rsidP="00076F5E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0CFFB6CC" w14:textId="77777777" w:rsidR="00AD019D" w:rsidRPr="007758A8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0CCA5AE" wp14:editId="35FCCAB8">
            <wp:extent cx="6432550" cy="3275066"/>
            <wp:effectExtent l="0" t="0" r="6350" b="1905"/>
            <wp:docPr id="328086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61" cy="33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1DE4" w14:textId="77777777" w:rsidR="00AD019D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staff you select to assign the license will</w:t>
      </w:r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automatically receive an email with their access code to log in to the </w:t>
      </w:r>
      <w:proofErr w:type="spellStart"/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>LeadCapture</w:t>
      </w:r>
      <w:proofErr w:type="spellEnd"/>
      <w:r w:rsidRPr="00775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1EC7B09" w14:textId="77777777" w:rsidR="00AD019D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474AB" w14:textId="05D971B9" w:rsidR="00AD019D" w:rsidRPr="007758A8" w:rsidRDefault="00AD019D" w:rsidP="00AD0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refer to the CVENT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LeadCapture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 on our Exhibitor Kit for further details.</w:t>
      </w:r>
    </w:p>
    <w:p w14:paraId="562D8644" w14:textId="77777777" w:rsidR="00076F5E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3F3E44FA" w14:textId="77777777" w:rsidR="00076F5E" w:rsidRPr="009352DD" w:rsidRDefault="00076F5E" w:rsidP="00076F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9C48C8" w14:textId="77777777" w:rsidR="00900514" w:rsidRDefault="00900514" w:rsidP="00C81C4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8A874C0" w14:textId="175FCC57" w:rsidR="00900514" w:rsidRPr="00160F92" w:rsidRDefault="00900514" w:rsidP="00160F9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160F92">
        <w:rPr>
          <w:rFonts w:eastAsia="Times New Roman" w:cstheme="minorHAnsi"/>
          <w:b/>
          <w:bCs/>
          <w:color w:val="000000"/>
          <w:sz w:val="32"/>
          <w:szCs w:val="32"/>
        </w:rPr>
        <w:t>None of these options have resolved my CVENT question or issue:</w:t>
      </w:r>
    </w:p>
    <w:p w14:paraId="49238FF3" w14:textId="35A8E5EB" w:rsidR="00900514" w:rsidRPr="00160F92" w:rsidRDefault="00900514" w:rsidP="00160F9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160F92">
        <w:rPr>
          <w:rFonts w:eastAsia="Times New Roman" w:cstheme="minorHAnsi"/>
          <w:b/>
          <w:bCs/>
          <w:color w:val="000000"/>
          <w:sz w:val="32"/>
          <w:szCs w:val="32"/>
        </w:rPr>
        <w:t>For additional questions or problems, please contact support through emailing leadcapture@cvent.com; or calling 866.318.4357 &gt; Press 1 &gt; 1 and then 6 for Exhibitor Support</w:t>
      </w:r>
    </w:p>
    <w:p w14:paraId="6AE754FF" w14:textId="77777777" w:rsidR="0000298D" w:rsidRDefault="0000298D"/>
    <w:sectPr w:rsidR="0000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F56"/>
    <w:multiLevelType w:val="hybridMultilevel"/>
    <w:tmpl w:val="AB5E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4439"/>
    <w:multiLevelType w:val="hybridMultilevel"/>
    <w:tmpl w:val="494C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9024">
    <w:abstractNumId w:val="1"/>
  </w:num>
  <w:num w:numId="2" w16cid:durableId="60191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4D"/>
    <w:rsid w:val="0000298D"/>
    <w:rsid w:val="00076F5E"/>
    <w:rsid w:val="00087DEA"/>
    <w:rsid w:val="000D6A3B"/>
    <w:rsid w:val="00107439"/>
    <w:rsid w:val="00160F92"/>
    <w:rsid w:val="00371785"/>
    <w:rsid w:val="004858FA"/>
    <w:rsid w:val="00682F37"/>
    <w:rsid w:val="006C08C8"/>
    <w:rsid w:val="006E49B5"/>
    <w:rsid w:val="006E5E1A"/>
    <w:rsid w:val="00772606"/>
    <w:rsid w:val="008B25ED"/>
    <w:rsid w:val="008C618B"/>
    <w:rsid w:val="00900514"/>
    <w:rsid w:val="009502AB"/>
    <w:rsid w:val="00AD019D"/>
    <w:rsid w:val="00C81C4D"/>
    <w:rsid w:val="00CE3D5E"/>
    <w:rsid w:val="00DD5E93"/>
    <w:rsid w:val="00E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DF3D"/>
  <w15:chartTrackingRefBased/>
  <w15:docId w15:val="{568EF32F-7923-4930-BC51-5878E05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4D"/>
    <w:pPr>
      <w:ind w:left="720"/>
      <w:contextualSpacing/>
    </w:pPr>
  </w:style>
  <w:style w:type="paragraph" w:styleId="NoSpacing">
    <w:name w:val="No Spacing"/>
    <w:uiPriority w:val="1"/>
    <w:qFormat/>
    <w:rsid w:val="00C81C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Shanahan</dc:creator>
  <cp:keywords/>
  <dc:description/>
  <cp:lastModifiedBy>Heather Shanahan</cp:lastModifiedBy>
  <cp:revision>15</cp:revision>
  <dcterms:created xsi:type="dcterms:W3CDTF">2024-08-02T16:49:00Z</dcterms:created>
  <dcterms:modified xsi:type="dcterms:W3CDTF">2025-09-10T19:18:00Z</dcterms:modified>
</cp:coreProperties>
</file>